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3E0" w:rsidRDefault="00D913E0" w:rsidP="00D913E0">
      <w:pPr>
        <w:jc w:val="center"/>
        <w:rPr>
          <w:rFonts w:hint="eastAsia"/>
          <w:b/>
          <w:bCs/>
          <w:sz w:val="36"/>
          <w:szCs w:val="36"/>
        </w:rPr>
      </w:pPr>
      <w:bookmarkStart w:id="0" w:name="_Toc14709"/>
      <w:r>
        <w:rPr>
          <w:rFonts w:hint="eastAsia"/>
          <w:b/>
          <w:bCs/>
          <w:sz w:val="36"/>
          <w:szCs w:val="36"/>
        </w:rPr>
        <w:t>香樟木珍藏柜参数</w:t>
      </w:r>
      <w:bookmarkEnd w:id="0"/>
    </w:p>
    <w:p w:rsidR="00D913E0" w:rsidRDefault="00D913E0" w:rsidP="00D913E0">
      <w:pPr>
        <w:pStyle w:val="a3"/>
        <w:rPr>
          <w:rFonts w:hint="eastAsia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8"/>
        <w:gridCol w:w="4204"/>
        <w:gridCol w:w="3287"/>
        <w:gridCol w:w="1361"/>
      </w:tblGrid>
      <w:tr w:rsidR="00D913E0" w:rsidTr="00A46805">
        <w:tc>
          <w:tcPr>
            <w:tcW w:w="1078" w:type="dxa"/>
            <w:vAlign w:val="center"/>
          </w:tcPr>
          <w:p w:rsidR="00D913E0" w:rsidRDefault="00D913E0" w:rsidP="00A46805">
            <w:pPr>
              <w:pStyle w:val="a3"/>
              <w:spacing w:after="0" w:line="42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4204" w:type="dxa"/>
            <w:vAlign w:val="center"/>
          </w:tcPr>
          <w:p w:rsidR="00D913E0" w:rsidRDefault="00D913E0" w:rsidP="00A46805">
            <w:pPr>
              <w:pStyle w:val="a3"/>
              <w:spacing w:after="0" w:line="42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产品名称</w:t>
            </w:r>
          </w:p>
        </w:tc>
        <w:tc>
          <w:tcPr>
            <w:tcW w:w="3287" w:type="dxa"/>
            <w:vAlign w:val="center"/>
          </w:tcPr>
          <w:p w:rsidR="00D913E0" w:rsidRDefault="00D913E0" w:rsidP="00A46805">
            <w:pPr>
              <w:pStyle w:val="a3"/>
              <w:spacing w:after="0" w:line="42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规格（高×横×侧）（mm）</w:t>
            </w:r>
          </w:p>
        </w:tc>
        <w:tc>
          <w:tcPr>
            <w:tcW w:w="1361" w:type="dxa"/>
            <w:vAlign w:val="center"/>
          </w:tcPr>
          <w:p w:rsidR="00D913E0" w:rsidRDefault="00D913E0" w:rsidP="00A46805">
            <w:pPr>
              <w:pStyle w:val="a3"/>
              <w:spacing w:after="0" w:line="42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数量</w:t>
            </w:r>
          </w:p>
        </w:tc>
      </w:tr>
      <w:tr w:rsidR="00D913E0" w:rsidTr="00A46805">
        <w:tc>
          <w:tcPr>
            <w:tcW w:w="1078" w:type="dxa"/>
            <w:vAlign w:val="center"/>
          </w:tcPr>
          <w:p w:rsidR="00D913E0" w:rsidRDefault="00D913E0" w:rsidP="00A46805">
            <w:pPr>
              <w:pStyle w:val="a3"/>
              <w:spacing w:after="0" w:line="42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4204" w:type="dxa"/>
          </w:tcPr>
          <w:p w:rsidR="00D913E0" w:rsidRDefault="00D913E0" w:rsidP="00A46805">
            <w:pPr>
              <w:pStyle w:val="a3"/>
              <w:spacing w:after="0" w:line="420" w:lineRule="exac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樟木珍藏柜(上下两节，上柜3层，下柜3层，层高确保340mm)</w:t>
            </w:r>
          </w:p>
        </w:tc>
        <w:tc>
          <w:tcPr>
            <w:tcW w:w="3287" w:type="dxa"/>
            <w:vAlign w:val="center"/>
          </w:tcPr>
          <w:p w:rsidR="00D913E0" w:rsidRDefault="00D913E0" w:rsidP="00A46805">
            <w:pPr>
              <w:pStyle w:val="a3"/>
              <w:spacing w:after="0" w:line="42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2500×1060×450</w:t>
            </w:r>
          </w:p>
        </w:tc>
        <w:tc>
          <w:tcPr>
            <w:tcW w:w="1361" w:type="dxa"/>
            <w:vAlign w:val="center"/>
          </w:tcPr>
          <w:p w:rsidR="00D913E0" w:rsidRDefault="00D913E0" w:rsidP="00A46805">
            <w:pPr>
              <w:pStyle w:val="a3"/>
              <w:spacing w:after="0" w:line="42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20套</w:t>
            </w:r>
          </w:p>
        </w:tc>
      </w:tr>
      <w:tr w:rsidR="00D913E0" w:rsidTr="00A46805">
        <w:tc>
          <w:tcPr>
            <w:tcW w:w="1078" w:type="dxa"/>
          </w:tcPr>
          <w:p w:rsidR="00D913E0" w:rsidRDefault="00D913E0" w:rsidP="00A46805">
            <w:pPr>
              <w:pStyle w:val="a3"/>
              <w:spacing w:after="0" w:line="42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4204" w:type="dxa"/>
          </w:tcPr>
          <w:p w:rsidR="00D913E0" w:rsidRDefault="00D913E0" w:rsidP="00A46805">
            <w:pPr>
              <w:pStyle w:val="a3"/>
              <w:spacing w:after="0" w:line="420" w:lineRule="exac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樟木珍藏柜(一节）</w:t>
            </w:r>
          </w:p>
        </w:tc>
        <w:tc>
          <w:tcPr>
            <w:tcW w:w="3287" w:type="dxa"/>
            <w:vAlign w:val="center"/>
          </w:tcPr>
          <w:p w:rsidR="00D913E0" w:rsidRDefault="00D913E0" w:rsidP="00A46805">
            <w:pPr>
              <w:pStyle w:val="a3"/>
              <w:spacing w:after="0" w:line="42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1200×900×450</w:t>
            </w:r>
          </w:p>
        </w:tc>
        <w:tc>
          <w:tcPr>
            <w:tcW w:w="1361" w:type="dxa"/>
            <w:vAlign w:val="center"/>
          </w:tcPr>
          <w:p w:rsidR="00D913E0" w:rsidRDefault="00D913E0" w:rsidP="00A46805">
            <w:pPr>
              <w:pStyle w:val="a3"/>
              <w:spacing w:after="0" w:line="42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1套</w:t>
            </w:r>
          </w:p>
        </w:tc>
      </w:tr>
      <w:tr w:rsidR="00D913E0" w:rsidTr="00D913E0">
        <w:trPr>
          <w:trHeight w:val="10547"/>
        </w:trPr>
        <w:tc>
          <w:tcPr>
            <w:tcW w:w="9930" w:type="dxa"/>
            <w:gridSpan w:val="4"/>
          </w:tcPr>
          <w:p w:rsidR="00D913E0" w:rsidRDefault="00D913E0" w:rsidP="00A46805">
            <w:pPr>
              <w:pStyle w:val="a3"/>
              <w:spacing w:after="0" w:line="420" w:lineRule="exact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主要用材及技术要求：</w:t>
            </w:r>
          </w:p>
          <w:p w:rsidR="00D913E0" w:rsidRDefault="00D913E0" w:rsidP="00D913E0">
            <w:pPr>
              <w:pStyle w:val="a3"/>
              <w:numPr>
                <w:ilvl w:val="0"/>
                <w:numId w:val="1"/>
              </w:numPr>
              <w:spacing w:after="0" w:line="420" w:lineRule="exact"/>
              <w:ind w:firstLineChars="200" w:firstLine="48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产品规格（mm）单体高×横×侧 见上表，柜体整体采用香樟木原木为材料。</w:t>
            </w:r>
          </w:p>
          <w:p w:rsidR="00D913E0" w:rsidRDefault="00D913E0" w:rsidP="00D913E0">
            <w:pPr>
              <w:pStyle w:val="a3"/>
              <w:numPr>
                <w:ilvl w:val="0"/>
                <w:numId w:val="1"/>
              </w:numPr>
              <w:spacing w:after="0" w:line="420" w:lineRule="exact"/>
              <w:ind w:firstLineChars="200" w:firstLine="48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书柜立柱（50mm×60mm）、横橙（50mm×60mm）采用方木榫卯结构，材质为香樟木原木,立柱指接长度不小于80CM。</w:t>
            </w:r>
          </w:p>
          <w:p w:rsidR="00D913E0" w:rsidRDefault="00D913E0" w:rsidP="00D913E0">
            <w:pPr>
              <w:pStyle w:val="a3"/>
              <w:numPr>
                <w:ilvl w:val="0"/>
                <w:numId w:val="1"/>
              </w:numPr>
              <w:spacing w:after="0" w:line="420" w:lineRule="exact"/>
              <w:ind w:firstLineChars="200" w:firstLine="48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书柜门采用30mm×50mm厚香樟木原木做框架，上下柜门带装饰性樟木栏格，3mm厚平面高透钢化玻璃，插槽安装带锁。书柜门框长度大于80CM小于160mm时只能指接一处。</w:t>
            </w:r>
          </w:p>
          <w:p w:rsidR="00D913E0" w:rsidRDefault="00D913E0" w:rsidP="00D913E0">
            <w:pPr>
              <w:pStyle w:val="a3"/>
              <w:numPr>
                <w:ilvl w:val="0"/>
                <w:numId w:val="1"/>
              </w:numPr>
              <w:spacing w:after="0" w:line="420" w:lineRule="exact"/>
              <w:ind w:firstLineChars="200" w:firstLine="48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层板（格板）、底板采用25mm厚一级油樟原木板材，层板可取下，层板长度为原木实木板，宽度直接。</w:t>
            </w:r>
          </w:p>
          <w:p w:rsidR="00D913E0" w:rsidRDefault="00D913E0" w:rsidP="00D913E0">
            <w:pPr>
              <w:pStyle w:val="a3"/>
              <w:numPr>
                <w:ilvl w:val="0"/>
                <w:numId w:val="1"/>
              </w:numPr>
              <w:spacing w:after="0" w:line="420" w:lineRule="exact"/>
              <w:ind w:firstLineChars="200" w:firstLine="48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顶板采用20mm厚香樟木原木，顶板板长度为原木实木板，宽度直接。</w:t>
            </w:r>
          </w:p>
          <w:p w:rsidR="00D913E0" w:rsidRDefault="00D913E0" w:rsidP="00D913E0">
            <w:pPr>
              <w:pStyle w:val="a3"/>
              <w:numPr>
                <w:ilvl w:val="0"/>
                <w:numId w:val="1"/>
              </w:numPr>
              <w:spacing w:after="0" w:line="420" w:lineRule="exact"/>
              <w:ind w:firstLineChars="200" w:firstLine="48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侧板等部位采用18mm厚的香樟木原木顶板板，侧板长度为原木实木板，宽度直接。</w:t>
            </w:r>
          </w:p>
          <w:p w:rsidR="00D913E0" w:rsidRDefault="00D913E0" w:rsidP="00D913E0">
            <w:pPr>
              <w:pStyle w:val="a3"/>
              <w:numPr>
                <w:ilvl w:val="0"/>
                <w:numId w:val="1"/>
              </w:numPr>
              <w:spacing w:after="0" w:line="420" w:lineRule="exact"/>
              <w:ind w:firstLineChars="200" w:firstLine="48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noProof/>
                <w:color w:val="000000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posOffset>4531360</wp:posOffset>
                  </wp:positionH>
                  <wp:positionV relativeFrom="page">
                    <wp:posOffset>3091815</wp:posOffset>
                  </wp:positionV>
                  <wp:extent cx="1672590" cy="2910840"/>
                  <wp:effectExtent l="19050" t="0" r="3810" b="0"/>
                  <wp:wrapSquare wrapText="bothSides"/>
                  <wp:docPr id="2" name="图片 7" descr="844687076391668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844687076391668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157" r="14682" b="-7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590" cy="291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color w:val="000000"/>
                <w:sz w:val="24"/>
              </w:rPr>
              <w:t>顶板边缘设计香樟木线条（每4个柜子一组并排放置，生产厂家要考虑相邻两个柜子无缝隙，设计顶板边缘）。</w:t>
            </w:r>
          </w:p>
          <w:p w:rsidR="00D913E0" w:rsidRDefault="00D913E0" w:rsidP="00D913E0">
            <w:pPr>
              <w:pStyle w:val="a3"/>
              <w:numPr>
                <w:ilvl w:val="0"/>
                <w:numId w:val="1"/>
              </w:numPr>
              <w:spacing w:after="0" w:line="420" w:lineRule="exact"/>
              <w:ind w:firstLineChars="200" w:firstLine="48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所有板材均须为香樟木原木，而且格板需用油樟。</w:t>
            </w:r>
          </w:p>
          <w:p w:rsidR="00D913E0" w:rsidRDefault="00D913E0" w:rsidP="00D913E0">
            <w:pPr>
              <w:pStyle w:val="a3"/>
              <w:numPr>
                <w:ilvl w:val="0"/>
                <w:numId w:val="1"/>
              </w:numPr>
              <w:spacing w:after="0" w:line="420" w:lineRule="exact"/>
              <w:ind w:firstLineChars="200" w:firstLine="48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底部（腿）高150mm，传统栏格装饰。</w:t>
            </w:r>
          </w:p>
          <w:p w:rsidR="00D913E0" w:rsidRDefault="00D913E0" w:rsidP="00D913E0">
            <w:pPr>
              <w:pStyle w:val="a3"/>
              <w:numPr>
                <w:ilvl w:val="0"/>
                <w:numId w:val="1"/>
              </w:numPr>
              <w:spacing w:after="0" w:line="420" w:lineRule="exact"/>
              <w:ind w:firstLineChars="200" w:firstLine="48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每扇柜门配纯铜合页（黄铜长度≥100mm，厚度≥2.0mm），配1个高质量门吸（品牌：顶固；型号：KMX30），仿古铜拉手。</w:t>
            </w:r>
          </w:p>
          <w:p w:rsidR="00D913E0" w:rsidRDefault="00D913E0" w:rsidP="00D913E0">
            <w:pPr>
              <w:pStyle w:val="a3"/>
              <w:numPr>
                <w:ilvl w:val="0"/>
                <w:numId w:val="1"/>
              </w:numPr>
              <w:spacing w:after="0" w:line="420" w:lineRule="exact"/>
              <w:ind w:firstLineChars="200" w:firstLine="48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涂饰工艺：外表面优质环保油漆饰面（油漆品牌：展辰牌或嘉宝莉牌），不加重古籍酸化。外表仿红木色。柜内不油漆，板材平整，无毛刺。</w:t>
            </w:r>
          </w:p>
          <w:p w:rsidR="00D913E0" w:rsidRPr="00120045" w:rsidRDefault="00D913E0" w:rsidP="00D913E0">
            <w:pPr>
              <w:pStyle w:val="a3"/>
              <w:numPr>
                <w:ilvl w:val="0"/>
                <w:numId w:val="1"/>
              </w:numPr>
              <w:spacing w:after="0" w:line="420" w:lineRule="exact"/>
              <w:ind w:firstLineChars="200" w:firstLine="480"/>
              <w:rPr>
                <w:rFonts w:ascii="宋体" w:hAnsi="宋体" w:cs="宋体" w:hint="eastAsia"/>
                <w:color w:val="000000"/>
                <w:sz w:val="24"/>
              </w:rPr>
            </w:pPr>
            <w:r w:rsidRPr="00120045">
              <w:rPr>
                <w:rFonts w:ascii="宋体" w:hAnsi="宋体" w:cs="宋体" w:hint="eastAsia"/>
                <w:color w:val="000000"/>
                <w:sz w:val="24"/>
              </w:rPr>
              <w:t>面板与侧面雕刻图案需与现有樟木柜相同。</w:t>
            </w:r>
          </w:p>
          <w:p w:rsidR="00D913E0" w:rsidRDefault="00D913E0" w:rsidP="00D913E0">
            <w:pPr>
              <w:pStyle w:val="a3"/>
              <w:numPr>
                <w:ilvl w:val="0"/>
                <w:numId w:val="1"/>
              </w:numPr>
              <w:spacing w:after="0" w:line="420" w:lineRule="exact"/>
              <w:ind w:firstLineChars="200" w:firstLine="48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序号2的樟木珍藏柜为装饰用，不需要背板、隔板。</w:t>
            </w:r>
          </w:p>
          <w:p w:rsidR="00D913E0" w:rsidRDefault="00D913E0" w:rsidP="00D913E0">
            <w:pPr>
              <w:pStyle w:val="a3"/>
              <w:numPr>
                <w:ilvl w:val="0"/>
                <w:numId w:val="1"/>
              </w:numPr>
              <w:spacing w:after="0" w:line="420" w:lineRule="exact"/>
              <w:ind w:firstLineChars="200" w:firstLine="48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保修期：保修拾年，自项目验收之日算起。</w:t>
            </w:r>
          </w:p>
        </w:tc>
      </w:tr>
    </w:tbl>
    <w:p w:rsidR="00612EDC" w:rsidRPr="00D913E0" w:rsidRDefault="00612EDC" w:rsidP="00D913E0">
      <w:pPr>
        <w:pStyle w:val="a3"/>
        <w:rPr>
          <w:rFonts w:ascii="宋体" w:hAnsi="宋体" w:cs="宋体"/>
          <w:b/>
          <w:bCs/>
          <w:color w:val="000000"/>
          <w:sz w:val="36"/>
          <w:szCs w:val="36"/>
        </w:rPr>
      </w:pPr>
    </w:p>
    <w:sectPr w:rsidR="00612EDC" w:rsidRPr="00D913E0" w:rsidSect="00612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5587B"/>
    <w:multiLevelType w:val="singleLevel"/>
    <w:tmpl w:val="2F95587B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13E0"/>
    <w:rsid w:val="00612EDC"/>
    <w:rsid w:val="00D913E0"/>
    <w:rsid w:val="00E65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913E0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913E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D913E0"/>
    <w:pPr>
      <w:spacing w:after="120"/>
    </w:pPr>
  </w:style>
  <w:style w:type="character" w:customStyle="1" w:styleId="Char">
    <w:name w:val="正文文本 Char"/>
    <w:basedOn w:val="a0"/>
    <w:link w:val="a3"/>
    <w:rsid w:val="00D913E0"/>
    <w:rPr>
      <w:rFonts w:ascii="Times New Roman" w:eastAsia="宋体" w:hAnsi="Times New Roman" w:cs="Times New Roman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D913E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>Microsoft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cp:lastModifiedBy>LIB</cp:lastModifiedBy>
  <cp:revision>1</cp:revision>
  <dcterms:created xsi:type="dcterms:W3CDTF">2019-09-03T02:03:00Z</dcterms:created>
  <dcterms:modified xsi:type="dcterms:W3CDTF">2019-09-03T02:04:00Z</dcterms:modified>
</cp:coreProperties>
</file>